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Default="00E42A54" w:rsidP="00A3783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E42A54" w:rsidRDefault="00E42A54" w:rsidP="00A37837">
      <w:pPr>
        <w:pStyle w:val="a3"/>
        <w:rPr>
          <w:rFonts w:ascii="Times New Roman" w:hAnsi="Times New Roman" w:cs="Times New Roman"/>
        </w:rPr>
      </w:pPr>
    </w:p>
    <w:p w:rsidR="00647E22" w:rsidRPr="00CB4730" w:rsidRDefault="00E42A54" w:rsidP="00CB4730">
      <w:pPr>
        <w:pStyle w:val="a3"/>
        <w:jc w:val="both"/>
        <w:rPr>
          <w:rFonts w:ascii="Times New Roman" w:hAnsi="Times New Roman" w:cs="Times New Roman"/>
        </w:rPr>
      </w:pPr>
      <w:r w:rsidRPr="00CB4730">
        <w:rPr>
          <w:rFonts w:ascii="Times New Roman" w:hAnsi="Times New Roman" w:cs="Times New Roman"/>
        </w:rPr>
        <w:t>А</w:t>
      </w:r>
      <w:r w:rsidR="00647E22" w:rsidRPr="00CB4730">
        <w:rPr>
          <w:rFonts w:ascii="Times New Roman" w:hAnsi="Times New Roman" w:cs="Times New Roman"/>
        </w:rPr>
        <w:t xml:space="preserve">нализ </w:t>
      </w:r>
      <w:proofErr w:type="spellStart"/>
      <w:r w:rsidRPr="00CB4730">
        <w:rPr>
          <w:rFonts w:ascii="Times New Roman" w:hAnsi="Times New Roman" w:cs="Times New Roman"/>
        </w:rPr>
        <w:t>странового</w:t>
      </w:r>
      <w:proofErr w:type="spellEnd"/>
      <w:r w:rsidRPr="00CB4730">
        <w:rPr>
          <w:rFonts w:ascii="Times New Roman" w:hAnsi="Times New Roman" w:cs="Times New Roman"/>
        </w:rPr>
        <w:t xml:space="preserve"> контекста (АСК) </w:t>
      </w:r>
      <w:r w:rsidR="00647E22" w:rsidRPr="00CB4730">
        <w:rPr>
          <w:rFonts w:ascii="Times New Roman" w:hAnsi="Times New Roman" w:cs="Times New Roman"/>
        </w:rPr>
        <w:t xml:space="preserve">по </w:t>
      </w:r>
      <w:r w:rsidRPr="00CB4730">
        <w:rPr>
          <w:rFonts w:ascii="Times New Roman" w:hAnsi="Times New Roman" w:cs="Times New Roman"/>
        </w:rPr>
        <w:t xml:space="preserve">одной из 4-х стран </w:t>
      </w:r>
      <w:r w:rsidR="00647E22" w:rsidRPr="00CB4730">
        <w:rPr>
          <w:rFonts w:ascii="Times New Roman" w:hAnsi="Times New Roman" w:cs="Times New Roman"/>
        </w:rPr>
        <w:t>должен быть не менее 15 страниц, быть легко читаемым и максимально профессиональным.</w:t>
      </w:r>
      <w:r w:rsidR="00AD32BB">
        <w:rPr>
          <w:rFonts w:ascii="Times New Roman" w:hAnsi="Times New Roman" w:cs="Times New Roman"/>
        </w:rPr>
        <w:t xml:space="preserve"> Остальные страны будут охвачены другими проектами и </w:t>
      </w:r>
      <w:proofErr w:type="spellStart"/>
      <w:r w:rsidR="00AD32BB">
        <w:rPr>
          <w:rFonts w:ascii="Times New Roman" w:hAnsi="Times New Roman" w:cs="Times New Roman"/>
        </w:rPr>
        <w:t>финализированы</w:t>
      </w:r>
      <w:proofErr w:type="spellEnd"/>
      <w:r w:rsidR="00AD32BB">
        <w:rPr>
          <w:rFonts w:ascii="Times New Roman" w:hAnsi="Times New Roman" w:cs="Times New Roman"/>
        </w:rPr>
        <w:t xml:space="preserve"> в течение двух лет. Объявление о том будет опубликовано отдельно.</w:t>
      </w:r>
    </w:p>
    <w:p w:rsidR="00442BDF" w:rsidRPr="00CB4730" w:rsidRDefault="00442BDF" w:rsidP="00CB4730">
      <w:pPr>
        <w:pStyle w:val="a3"/>
        <w:jc w:val="both"/>
        <w:rPr>
          <w:rFonts w:ascii="Times New Roman" w:hAnsi="Times New Roman" w:cs="Times New Roman"/>
        </w:rPr>
      </w:pPr>
      <w:r w:rsidRPr="00CB4730">
        <w:rPr>
          <w:rFonts w:ascii="Times New Roman" w:hAnsi="Times New Roman" w:cs="Times New Roman"/>
        </w:rPr>
        <w:t xml:space="preserve">АСК является кабинетным исследованием. Отчет по АСК будет скомпилирован с использованием информации, документов и отчетов, статистических, любых данных опубликованных / собранных другими. </w:t>
      </w:r>
    </w:p>
    <w:p w:rsidR="00442BDF" w:rsidRPr="00CB4730" w:rsidRDefault="000064BC" w:rsidP="00CB4730">
      <w:pPr>
        <w:pStyle w:val="a3"/>
        <w:jc w:val="both"/>
        <w:rPr>
          <w:rFonts w:ascii="Times New Roman" w:hAnsi="Times New Roman" w:cs="Times New Roman"/>
        </w:rPr>
      </w:pPr>
      <w:r w:rsidRPr="00CB4730">
        <w:rPr>
          <w:rFonts w:ascii="Times New Roman" w:hAnsi="Times New Roman" w:cs="Times New Roman"/>
        </w:rPr>
        <w:t>Важно, чтобы при создании АСК были</w:t>
      </w:r>
      <w:r w:rsidR="00442BDF" w:rsidRPr="00CB4730">
        <w:rPr>
          <w:rFonts w:ascii="Times New Roman" w:hAnsi="Times New Roman" w:cs="Times New Roman"/>
        </w:rPr>
        <w:t xml:space="preserve"> налажены тесные контакты с </w:t>
      </w:r>
      <w:r w:rsidRPr="00CB4730">
        <w:rPr>
          <w:rFonts w:ascii="Times New Roman" w:hAnsi="Times New Roman" w:cs="Times New Roman"/>
        </w:rPr>
        <w:t>местными</w:t>
      </w:r>
      <w:r w:rsidR="00442BDF" w:rsidRPr="00CB4730">
        <w:rPr>
          <w:rFonts w:ascii="Times New Roman" w:hAnsi="Times New Roman" w:cs="Times New Roman"/>
        </w:rPr>
        <w:t xml:space="preserve"> организациями в стране, с </w:t>
      </w:r>
      <w:proofErr w:type="gramStart"/>
      <w:r w:rsidR="00442BDF" w:rsidRPr="00CB4730">
        <w:rPr>
          <w:rFonts w:ascii="Times New Roman" w:hAnsi="Times New Roman" w:cs="Times New Roman"/>
        </w:rPr>
        <w:t>тем</w:t>
      </w:r>
      <w:proofErr w:type="gramEnd"/>
      <w:r w:rsidR="00442BDF" w:rsidRPr="00CB4730">
        <w:rPr>
          <w:rFonts w:ascii="Times New Roman" w:hAnsi="Times New Roman" w:cs="Times New Roman"/>
        </w:rPr>
        <w:t xml:space="preserve"> чтобы обеспечить доступ к</w:t>
      </w:r>
      <w:r w:rsidR="00AD32BB">
        <w:rPr>
          <w:rFonts w:ascii="Times New Roman" w:hAnsi="Times New Roman" w:cs="Times New Roman"/>
        </w:rPr>
        <w:t>о</w:t>
      </w:r>
      <w:r w:rsidR="00442BDF" w:rsidRPr="00CB4730">
        <w:rPr>
          <w:rFonts w:ascii="Times New Roman" w:hAnsi="Times New Roman" w:cs="Times New Roman"/>
        </w:rPr>
        <w:t xml:space="preserve"> всем доступным материалам.</w:t>
      </w:r>
    </w:p>
    <w:p w:rsidR="00C52D5A" w:rsidRPr="00CB4730" w:rsidRDefault="00C52D5A" w:rsidP="00CB4730">
      <w:pPr>
        <w:pStyle w:val="a3"/>
        <w:jc w:val="both"/>
        <w:rPr>
          <w:rFonts w:ascii="Times New Roman" w:hAnsi="Times New Roman" w:cs="Times New Roman"/>
        </w:rPr>
      </w:pPr>
      <w:r w:rsidRPr="00CB4730">
        <w:rPr>
          <w:rFonts w:ascii="Times New Roman" w:hAnsi="Times New Roman" w:cs="Times New Roman"/>
        </w:rPr>
        <w:t>Если по некоторым аспектам информация отсутствует, это также необходимо четко указать.</w:t>
      </w:r>
    </w:p>
    <w:p w:rsidR="00C52D5A" w:rsidRPr="00A37837" w:rsidRDefault="00C52D5A" w:rsidP="00CB4730">
      <w:pPr>
        <w:pStyle w:val="a3"/>
        <w:jc w:val="both"/>
        <w:rPr>
          <w:rFonts w:ascii="Times New Roman" w:hAnsi="Times New Roman" w:cs="Times New Roman"/>
          <w:b/>
        </w:rPr>
      </w:pPr>
      <w:r w:rsidRPr="00CB4730">
        <w:rPr>
          <w:rFonts w:ascii="Times New Roman" w:hAnsi="Times New Roman" w:cs="Times New Roman"/>
        </w:rPr>
        <w:t>Вся информация должна быть четко обозначена</w:t>
      </w:r>
      <w:r w:rsidR="00E42A54" w:rsidRPr="00CB4730">
        <w:rPr>
          <w:rFonts w:ascii="Times New Roman" w:hAnsi="Times New Roman" w:cs="Times New Roman"/>
        </w:rPr>
        <w:t>, включая конкретные с</w:t>
      </w:r>
      <w:r w:rsidRPr="00CB4730">
        <w:rPr>
          <w:rFonts w:ascii="Times New Roman" w:hAnsi="Times New Roman" w:cs="Times New Roman"/>
        </w:rPr>
        <w:t>сылки</w:t>
      </w:r>
      <w:r w:rsidR="00442BDF" w:rsidRPr="00CB4730">
        <w:rPr>
          <w:rFonts w:ascii="Times New Roman" w:hAnsi="Times New Roman" w:cs="Times New Roman"/>
        </w:rPr>
        <w:t>.</w:t>
      </w:r>
      <w:r w:rsidR="000064BC" w:rsidRPr="00CB4730">
        <w:rPr>
          <w:rFonts w:ascii="Times New Roman" w:hAnsi="Times New Roman" w:cs="Times New Roman"/>
        </w:rPr>
        <w:t xml:space="preserve"> </w:t>
      </w:r>
      <w:r w:rsidRPr="00CB4730">
        <w:rPr>
          <w:rFonts w:ascii="Times New Roman" w:hAnsi="Times New Roman" w:cs="Times New Roman"/>
        </w:rPr>
        <w:t>Источник всегда должен быть идентифицируемым, поэтому, даже если что-то является впечатлением, мнением или опытом местных партнеров, это должно быть четко указано.</w:t>
      </w:r>
      <w:r w:rsidRPr="00A37837">
        <w:rPr>
          <w:rFonts w:ascii="Times New Roman" w:hAnsi="Times New Roman" w:cs="Times New Roman"/>
          <w:b/>
        </w:rPr>
        <w:t xml:space="preserve"> </w:t>
      </w: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</w:p>
    <w:p w:rsidR="00CB4730" w:rsidRDefault="00CB4730" w:rsidP="00A37837">
      <w:pPr>
        <w:pStyle w:val="a3"/>
        <w:rPr>
          <w:rFonts w:ascii="Times New Roman" w:hAnsi="Times New Roman" w:cs="Times New Roman"/>
        </w:rPr>
      </w:pPr>
    </w:p>
    <w:p w:rsidR="00CB4730" w:rsidRPr="00CB4730" w:rsidRDefault="00CB4730" w:rsidP="00A37837">
      <w:pPr>
        <w:pStyle w:val="a3"/>
        <w:rPr>
          <w:rFonts w:ascii="Times New Roman" w:hAnsi="Times New Roman" w:cs="Times New Roman"/>
          <w:b/>
        </w:rPr>
      </w:pPr>
      <w:r w:rsidRPr="00CB4730">
        <w:rPr>
          <w:rFonts w:ascii="Times New Roman" w:hAnsi="Times New Roman" w:cs="Times New Roman"/>
          <w:b/>
        </w:rPr>
        <w:t xml:space="preserve">Контент (содержание) </w:t>
      </w:r>
      <w:proofErr w:type="spellStart"/>
      <w:r w:rsidRPr="00CB4730">
        <w:rPr>
          <w:rFonts w:ascii="Times New Roman" w:hAnsi="Times New Roman" w:cs="Times New Roman"/>
          <w:b/>
        </w:rPr>
        <w:t>АСКа</w:t>
      </w:r>
      <w:proofErr w:type="spellEnd"/>
    </w:p>
    <w:p w:rsidR="00CB4730" w:rsidRDefault="00CB4730" w:rsidP="00A37837">
      <w:pPr>
        <w:pStyle w:val="a3"/>
        <w:rPr>
          <w:rFonts w:ascii="Times New Roman" w:hAnsi="Times New Roman" w:cs="Times New Roman"/>
        </w:rPr>
      </w:pPr>
    </w:p>
    <w:p w:rsidR="00AD32BB" w:rsidRDefault="00AD32BB" w:rsidP="00A37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описание</w:t>
      </w:r>
    </w:p>
    <w:p w:rsidR="000064BC" w:rsidRDefault="000064BC" w:rsidP="00A37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(около 1 страницы)</w:t>
      </w:r>
    </w:p>
    <w:p w:rsidR="0011096B" w:rsidRDefault="0011096B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страны</w:t>
      </w:r>
    </w:p>
    <w:p w:rsidR="00D7784E" w:rsidRPr="00834669" w:rsidRDefault="00D7784E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трансгендеров, тра</w:t>
      </w:r>
      <w:r w:rsidR="00834669">
        <w:rPr>
          <w:rFonts w:ascii="Times New Roman" w:hAnsi="Times New Roman" w:cs="Times New Roman"/>
        </w:rPr>
        <w:t xml:space="preserve">нс* людей, гендерно </w:t>
      </w:r>
      <w:proofErr w:type="spellStart"/>
      <w:r w:rsidR="00834669">
        <w:rPr>
          <w:rFonts w:ascii="Times New Roman" w:hAnsi="Times New Roman" w:cs="Times New Roman"/>
        </w:rPr>
        <w:t>некомфорных</w:t>
      </w:r>
      <w:proofErr w:type="spellEnd"/>
      <w:r w:rsidR="00834669">
        <w:rPr>
          <w:rFonts w:ascii="Times New Roman" w:hAnsi="Times New Roman" w:cs="Times New Roman"/>
        </w:rPr>
        <w:t xml:space="preserve"> людей в вашей стране, на местном уровне, исторически, в самом сообществе.</w:t>
      </w:r>
    </w:p>
    <w:p w:rsidR="0011096B" w:rsidRDefault="0011096B" w:rsidP="0011096B">
      <w:pPr>
        <w:pStyle w:val="a3"/>
        <w:rPr>
          <w:rFonts w:ascii="Times New Roman" w:hAnsi="Times New Roman" w:cs="Times New Roman"/>
        </w:rPr>
      </w:pPr>
    </w:p>
    <w:p w:rsidR="0011096B" w:rsidRDefault="0011096B" w:rsidP="001109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Законодательная/правовая ситуация</w:t>
      </w:r>
    </w:p>
    <w:p w:rsidR="006E460F" w:rsidRPr="00A37837" w:rsidRDefault="006E460F" w:rsidP="006E460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з</w:t>
      </w:r>
      <w:r w:rsidRPr="00A37837">
        <w:rPr>
          <w:rFonts w:ascii="Times New Roman" w:hAnsi="Times New Roman" w:cs="Times New Roman"/>
        </w:rPr>
        <w:t>аконы и политик</w:t>
      </w:r>
      <w:r>
        <w:rPr>
          <w:rFonts w:ascii="Times New Roman" w:hAnsi="Times New Roman" w:cs="Times New Roman"/>
        </w:rPr>
        <w:t>и</w:t>
      </w:r>
      <w:r w:rsidRPr="00A37837">
        <w:rPr>
          <w:rFonts w:ascii="Times New Roman" w:hAnsi="Times New Roman" w:cs="Times New Roman"/>
        </w:rPr>
        <w:t>, касающиеся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* (упоминание ГИ в Конституции, законы, антидискриминационное законодательство, касающиеся </w:t>
      </w:r>
      <w:r w:rsidRPr="00A37837">
        <w:rPr>
          <w:rFonts w:ascii="Times New Roman" w:hAnsi="Times New Roman" w:cs="Times New Roman"/>
        </w:rPr>
        <w:t>сексуального и репродуктивного здоровья и прав</w:t>
      </w:r>
      <w:r>
        <w:rPr>
          <w:rFonts w:ascii="Times New Roman" w:hAnsi="Times New Roman" w:cs="Times New Roman"/>
        </w:rPr>
        <w:t xml:space="preserve"> Т* и пр.);</w:t>
      </w:r>
    </w:p>
    <w:p w:rsidR="00C52D5A" w:rsidRPr="00A37837" w:rsidRDefault="000064BC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2D5A" w:rsidRPr="00A37837">
        <w:rPr>
          <w:rFonts w:ascii="Times New Roman" w:hAnsi="Times New Roman" w:cs="Times New Roman"/>
        </w:rPr>
        <w:t>олитическая ситуация, связанная с</w:t>
      </w:r>
      <w:proofErr w:type="gramStart"/>
      <w:r w:rsidR="00C52D5A"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*</w:t>
      </w:r>
      <w:r w:rsidR="00C52D5A" w:rsidRPr="00A37837">
        <w:rPr>
          <w:rFonts w:ascii="Times New Roman" w:hAnsi="Times New Roman" w:cs="Times New Roman"/>
        </w:rPr>
        <w:t>, и факторы политического контекста, которые играют роль в статусе-</w:t>
      </w:r>
      <w:proofErr w:type="spellStart"/>
      <w:r w:rsidR="00C52D5A" w:rsidRPr="00A37837">
        <w:rPr>
          <w:rFonts w:ascii="Times New Roman" w:hAnsi="Times New Roman" w:cs="Times New Roman"/>
        </w:rPr>
        <w:t>кво</w:t>
      </w:r>
      <w:proofErr w:type="spellEnd"/>
      <w:r w:rsidR="00C52D5A" w:rsidRPr="00A37837">
        <w:rPr>
          <w:rFonts w:ascii="Times New Roman" w:hAnsi="Times New Roman" w:cs="Times New Roman"/>
        </w:rPr>
        <w:t xml:space="preserve"> / изменении в этой ситуации</w:t>
      </w:r>
      <w:r>
        <w:rPr>
          <w:rFonts w:ascii="Times New Roman" w:hAnsi="Times New Roman" w:cs="Times New Roman"/>
        </w:rPr>
        <w:t>;</w:t>
      </w:r>
    </w:p>
    <w:p w:rsidR="00C52D5A" w:rsidRPr="00A37837" w:rsidRDefault="000064BC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C52D5A" w:rsidRPr="00A37837">
        <w:rPr>
          <w:rFonts w:ascii="Times New Roman" w:hAnsi="Times New Roman" w:cs="Times New Roman"/>
        </w:rPr>
        <w:t>кономическая ситуация, связанная с</w:t>
      </w:r>
      <w:proofErr w:type="gramStart"/>
      <w:r w:rsidR="00C52D5A"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*</w:t>
      </w:r>
      <w:r w:rsidR="00C52D5A" w:rsidRPr="00A37837">
        <w:rPr>
          <w:rFonts w:ascii="Times New Roman" w:hAnsi="Times New Roman" w:cs="Times New Roman"/>
        </w:rPr>
        <w:t xml:space="preserve">, ситуация с занятостью </w:t>
      </w:r>
      <w:r>
        <w:rPr>
          <w:rFonts w:ascii="Times New Roman" w:hAnsi="Times New Roman" w:cs="Times New Roman"/>
        </w:rPr>
        <w:t>Т*</w:t>
      </w:r>
      <w:r w:rsidR="00C52D5A" w:rsidRPr="00A37837">
        <w:rPr>
          <w:rFonts w:ascii="Times New Roman" w:hAnsi="Times New Roman" w:cs="Times New Roman"/>
        </w:rPr>
        <w:t>, и экономические факторы, которые играют роль в статусе-</w:t>
      </w:r>
      <w:proofErr w:type="spellStart"/>
      <w:r w:rsidR="00C52D5A" w:rsidRPr="00A37837">
        <w:rPr>
          <w:rFonts w:ascii="Times New Roman" w:hAnsi="Times New Roman" w:cs="Times New Roman"/>
        </w:rPr>
        <w:t>кво</w:t>
      </w:r>
      <w:proofErr w:type="spellEnd"/>
      <w:r w:rsidR="00C52D5A" w:rsidRPr="00A37837">
        <w:rPr>
          <w:rFonts w:ascii="Times New Roman" w:hAnsi="Times New Roman" w:cs="Times New Roman"/>
        </w:rPr>
        <w:t xml:space="preserve"> / изменении в этой ситуации</w:t>
      </w:r>
      <w:r w:rsidR="00FB1329">
        <w:rPr>
          <w:rFonts w:ascii="Times New Roman" w:hAnsi="Times New Roman" w:cs="Times New Roman"/>
        </w:rPr>
        <w:t xml:space="preserve"> (включая возможности </w:t>
      </w:r>
      <w:proofErr w:type="spellStart"/>
      <w:r w:rsidR="00FB1329">
        <w:rPr>
          <w:rFonts w:ascii="Times New Roman" w:hAnsi="Times New Roman" w:cs="Times New Roman"/>
        </w:rPr>
        <w:t>трудостройства</w:t>
      </w:r>
      <w:proofErr w:type="spellEnd"/>
      <w:r w:rsidR="00FB13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A91657">
        <w:rPr>
          <w:rFonts w:ascii="Times New Roman" w:hAnsi="Times New Roman" w:cs="Times New Roman"/>
        </w:rPr>
        <w:t xml:space="preserve"> </w:t>
      </w:r>
    </w:p>
    <w:p w:rsidR="00C52D5A" w:rsidRPr="00A37837" w:rsidRDefault="00C52D5A" w:rsidP="0011096B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Социальное положение, связанное с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Pr="00A37837">
        <w:rPr>
          <w:rFonts w:ascii="Times New Roman" w:hAnsi="Times New Roman" w:cs="Times New Roman"/>
        </w:rPr>
        <w:t>, и факторы социального контекста, которые играют роль в статусе-</w:t>
      </w:r>
      <w:proofErr w:type="spellStart"/>
      <w:r w:rsidRPr="00A37837">
        <w:rPr>
          <w:rFonts w:ascii="Times New Roman" w:hAnsi="Times New Roman" w:cs="Times New Roman"/>
        </w:rPr>
        <w:t>кво</w:t>
      </w:r>
      <w:proofErr w:type="spellEnd"/>
      <w:r w:rsidRPr="00A37837">
        <w:rPr>
          <w:rFonts w:ascii="Times New Roman" w:hAnsi="Times New Roman" w:cs="Times New Roman"/>
        </w:rPr>
        <w:t xml:space="preserve"> / изменении в этой ситуации</w:t>
      </w:r>
      <w:r w:rsidR="000064BC">
        <w:rPr>
          <w:rFonts w:ascii="Times New Roman" w:hAnsi="Times New Roman" w:cs="Times New Roman"/>
        </w:rPr>
        <w:t>;</w:t>
      </w:r>
    </w:p>
    <w:p w:rsidR="00C52D5A" w:rsidRPr="00A37837" w:rsidRDefault="00C52D5A" w:rsidP="0011096B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Законы и положения, которые создают препятствия для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*, з</w:t>
      </w:r>
      <w:r w:rsidRPr="00A37837">
        <w:rPr>
          <w:rFonts w:ascii="Times New Roman" w:hAnsi="Times New Roman" w:cs="Times New Roman"/>
        </w:rPr>
        <w:t xml:space="preserve">аконы и политика на национальном и субнациональном уровнях, выступающие в качестве барьеров для предоставления услуг и информации </w:t>
      </w:r>
      <w:r w:rsidR="000064BC">
        <w:rPr>
          <w:rFonts w:ascii="Times New Roman" w:hAnsi="Times New Roman" w:cs="Times New Roman"/>
        </w:rPr>
        <w:t>Т*, з</w:t>
      </w:r>
      <w:r w:rsidRPr="00A37837">
        <w:rPr>
          <w:rFonts w:ascii="Times New Roman" w:hAnsi="Times New Roman" w:cs="Times New Roman"/>
        </w:rPr>
        <w:t xml:space="preserve">аконы и стратегии на национальном и субнациональном уровнях, которые могут способствовать или содействовать </w:t>
      </w:r>
      <w:r w:rsidR="000064BC">
        <w:rPr>
          <w:rFonts w:ascii="Times New Roman" w:hAnsi="Times New Roman" w:cs="Times New Roman"/>
        </w:rPr>
        <w:t>решению вызовов</w:t>
      </w:r>
      <w:r w:rsidR="00E355B4">
        <w:rPr>
          <w:rFonts w:ascii="Times New Roman" w:hAnsi="Times New Roman" w:cs="Times New Roman"/>
        </w:rPr>
        <w:t>, с</w:t>
      </w:r>
      <w:r w:rsidR="000064BC">
        <w:rPr>
          <w:rFonts w:ascii="Times New Roman" w:hAnsi="Times New Roman" w:cs="Times New Roman"/>
        </w:rPr>
        <w:t>тоящих перед Т*</w:t>
      </w:r>
      <w:r w:rsidR="00ED549E">
        <w:rPr>
          <w:rFonts w:ascii="Times New Roman" w:hAnsi="Times New Roman" w:cs="Times New Roman"/>
        </w:rPr>
        <w:t xml:space="preserve"> (включая Конституцию страны, иные нормативно-правовые акты)</w:t>
      </w:r>
      <w:r w:rsidR="000064BC">
        <w:rPr>
          <w:rFonts w:ascii="Times New Roman" w:hAnsi="Times New Roman" w:cs="Times New Roman"/>
        </w:rPr>
        <w:t>;</w:t>
      </w:r>
    </w:p>
    <w:p w:rsidR="00C52D5A" w:rsidRPr="00A37837" w:rsidRDefault="00C52D5A" w:rsidP="0011096B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Международные договоры, законы и нормативные акты, защищающие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E355B4">
        <w:rPr>
          <w:rFonts w:ascii="Times New Roman" w:hAnsi="Times New Roman" w:cs="Times New Roman"/>
        </w:rPr>
        <w:t xml:space="preserve"> (включая ратификацию </w:t>
      </w:r>
      <w:r w:rsidRPr="00A37837">
        <w:rPr>
          <w:rFonts w:ascii="Times New Roman" w:hAnsi="Times New Roman" w:cs="Times New Roman"/>
        </w:rPr>
        <w:t>и выполнение этих договоров страной</w:t>
      </w:r>
      <w:r w:rsidR="00E355B4">
        <w:rPr>
          <w:rFonts w:ascii="Times New Roman" w:hAnsi="Times New Roman" w:cs="Times New Roman"/>
        </w:rPr>
        <w:t>, а также мониторинг и оценку</w:t>
      </w:r>
      <w:r w:rsidRPr="00A37837">
        <w:rPr>
          <w:rFonts w:ascii="Times New Roman" w:hAnsi="Times New Roman" w:cs="Times New Roman"/>
        </w:rPr>
        <w:t>)</w:t>
      </w:r>
      <w:r w:rsidR="00E355B4">
        <w:rPr>
          <w:rFonts w:ascii="Times New Roman" w:hAnsi="Times New Roman" w:cs="Times New Roman"/>
        </w:rPr>
        <w:t>;</w:t>
      </w:r>
    </w:p>
    <w:p w:rsidR="00C52D5A" w:rsidRPr="00A37837" w:rsidRDefault="00E355B4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и тон освещения вопросов, связанных с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* в</w:t>
      </w:r>
      <w:r w:rsidR="00C52D5A"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6E460F">
        <w:rPr>
          <w:rFonts w:ascii="Times New Roman" w:hAnsi="Times New Roman" w:cs="Times New Roman"/>
        </w:rPr>
        <w:t>МИ.</w:t>
      </w:r>
    </w:p>
    <w:p w:rsidR="00C52D5A" w:rsidRPr="00A37837" w:rsidRDefault="00C52D5A" w:rsidP="00E355B4">
      <w:pPr>
        <w:pStyle w:val="a3"/>
        <w:rPr>
          <w:rFonts w:ascii="Times New Roman" w:hAnsi="Times New Roman" w:cs="Times New Roman"/>
        </w:rPr>
      </w:pPr>
    </w:p>
    <w:p w:rsidR="0011096B" w:rsidRDefault="0011096B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(здесь же может быть) </w:t>
      </w:r>
    </w:p>
    <w:p w:rsidR="000064BC" w:rsidRDefault="000064BC" w:rsidP="0011096B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Положение женщин в обществ</w:t>
      </w:r>
      <w:r w:rsidR="006E460F">
        <w:rPr>
          <w:rFonts w:ascii="Times New Roman" w:hAnsi="Times New Roman" w:cs="Times New Roman"/>
        </w:rPr>
        <w:t>е;</w:t>
      </w:r>
    </w:p>
    <w:p w:rsidR="0011096B" w:rsidRPr="00A37837" w:rsidRDefault="0011096B" w:rsidP="0011096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движения/</w:t>
      </w:r>
      <w:r w:rsidR="00ED549E">
        <w:rPr>
          <w:rFonts w:ascii="Times New Roman" w:hAnsi="Times New Roman" w:cs="Times New Roman"/>
        </w:rPr>
        <w:t>направления течений/ активности</w:t>
      </w:r>
      <w:r>
        <w:rPr>
          <w:rFonts w:ascii="Times New Roman" w:hAnsi="Times New Roman" w:cs="Times New Roman"/>
        </w:rPr>
        <w:t>, влияющие на положение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* в стране.</w:t>
      </w:r>
    </w:p>
    <w:p w:rsidR="000064BC" w:rsidRDefault="000064BC" w:rsidP="00A37837">
      <w:pPr>
        <w:pStyle w:val="a3"/>
        <w:rPr>
          <w:rFonts w:ascii="Times New Roman" w:hAnsi="Times New Roman" w:cs="Times New Roman"/>
        </w:rPr>
      </w:pP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Международные и региональные правозащитные механизмы</w:t>
      </w:r>
    </w:p>
    <w:p w:rsidR="00C52D5A" w:rsidRPr="00A37837" w:rsidRDefault="00E355B4" w:rsidP="00ED549E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ли в</w:t>
      </w:r>
      <w:r w:rsidR="00C52D5A" w:rsidRPr="00A37837">
        <w:rPr>
          <w:rFonts w:ascii="Times New Roman" w:hAnsi="Times New Roman" w:cs="Times New Roman"/>
        </w:rPr>
        <w:t>ключены</w:t>
      </w:r>
      <w:proofErr w:type="gramStart"/>
      <w:r w:rsidR="00C52D5A"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C52D5A" w:rsidRPr="00A37837">
        <w:rPr>
          <w:rFonts w:ascii="Times New Roman" w:hAnsi="Times New Roman" w:cs="Times New Roman"/>
        </w:rPr>
        <w:t xml:space="preserve"> в основной </w:t>
      </w:r>
      <w:proofErr w:type="spellStart"/>
      <w:r w:rsidR="00C52D5A" w:rsidRPr="00A37837">
        <w:rPr>
          <w:rFonts w:ascii="Times New Roman" w:hAnsi="Times New Roman" w:cs="Times New Roman"/>
        </w:rPr>
        <w:t>страновой</w:t>
      </w:r>
      <w:proofErr w:type="spellEnd"/>
      <w:r w:rsidR="00C52D5A" w:rsidRPr="00A37837">
        <w:rPr>
          <w:rFonts w:ascii="Times New Roman" w:hAnsi="Times New Roman" w:cs="Times New Roman"/>
        </w:rPr>
        <w:t xml:space="preserve"> доклад, подготовленный для УПО и</w:t>
      </w:r>
      <w:r>
        <w:rPr>
          <w:rFonts w:ascii="Times New Roman" w:hAnsi="Times New Roman" w:cs="Times New Roman"/>
        </w:rPr>
        <w:t>/или</w:t>
      </w:r>
      <w:r w:rsidR="00C52D5A" w:rsidRPr="00A37837">
        <w:rPr>
          <w:rFonts w:ascii="Times New Roman" w:hAnsi="Times New Roman" w:cs="Times New Roman"/>
        </w:rPr>
        <w:t xml:space="preserve"> других договорных органов?</w:t>
      </w:r>
    </w:p>
    <w:p w:rsidR="00C52D5A" w:rsidRPr="00A37837" w:rsidRDefault="00E355B4" w:rsidP="00ED549E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всех теневых отчетов для УПО </w:t>
      </w:r>
      <w:r w:rsidR="00C52D5A" w:rsidRPr="00A37837">
        <w:rPr>
          <w:rFonts w:ascii="Times New Roman" w:hAnsi="Times New Roman" w:cs="Times New Roman"/>
        </w:rPr>
        <w:t>и других договорных органо</w:t>
      </w:r>
      <w:r w:rsidR="002E16CF">
        <w:rPr>
          <w:rFonts w:ascii="Times New Roman" w:hAnsi="Times New Roman" w:cs="Times New Roman"/>
        </w:rPr>
        <w:t>в (таких как МПГПП, КЛДЖ и т.д.), к</w:t>
      </w:r>
      <w:r w:rsidR="00C52D5A" w:rsidRPr="00A37837">
        <w:rPr>
          <w:rFonts w:ascii="Times New Roman" w:hAnsi="Times New Roman" w:cs="Times New Roman"/>
        </w:rPr>
        <w:t xml:space="preserve">оторые включают </w:t>
      </w:r>
      <w:r w:rsidR="002E16CF">
        <w:rPr>
          <w:rFonts w:ascii="Times New Roman" w:hAnsi="Times New Roman" w:cs="Times New Roman"/>
        </w:rPr>
        <w:t>информацию по</w:t>
      </w:r>
      <w:proofErr w:type="gramStart"/>
      <w:r w:rsidR="00C52D5A"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2E16CF">
        <w:rPr>
          <w:rFonts w:ascii="Times New Roman" w:hAnsi="Times New Roman" w:cs="Times New Roman"/>
        </w:rPr>
        <w:t xml:space="preserve">, включая гендерную идентичность, гендерное выражение, и/или гендерные характеристики (выходящие за рамки </w:t>
      </w:r>
      <w:proofErr w:type="spellStart"/>
      <w:r w:rsidR="002E16CF">
        <w:rPr>
          <w:rFonts w:ascii="Times New Roman" w:hAnsi="Times New Roman" w:cs="Times New Roman"/>
        </w:rPr>
        <w:t>бинарности</w:t>
      </w:r>
      <w:proofErr w:type="spellEnd"/>
      <w:r w:rsidR="002E16CF">
        <w:rPr>
          <w:rFonts w:ascii="Times New Roman" w:hAnsi="Times New Roman" w:cs="Times New Roman"/>
        </w:rPr>
        <w:t xml:space="preserve">). Были ли даны </w:t>
      </w:r>
      <w:r w:rsidR="00C52D5A" w:rsidRPr="00A37837">
        <w:rPr>
          <w:rFonts w:ascii="Times New Roman" w:hAnsi="Times New Roman" w:cs="Times New Roman"/>
        </w:rPr>
        <w:t>рекомендации,</w:t>
      </w:r>
      <w:r w:rsidR="002E16CF">
        <w:rPr>
          <w:rFonts w:ascii="Times New Roman" w:hAnsi="Times New Roman" w:cs="Times New Roman"/>
        </w:rPr>
        <w:t xml:space="preserve"> связанные</w:t>
      </w:r>
      <w:r w:rsidR="00C52D5A" w:rsidRPr="00A37837">
        <w:rPr>
          <w:rFonts w:ascii="Times New Roman" w:hAnsi="Times New Roman" w:cs="Times New Roman"/>
        </w:rPr>
        <w:t xml:space="preserve"> с</w:t>
      </w:r>
      <w:proofErr w:type="gramStart"/>
      <w:r w:rsidR="00C52D5A"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2E16CF">
        <w:rPr>
          <w:rFonts w:ascii="Times New Roman" w:hAnsi="Times New Roman" w:cs="Times New Roman"/>
        </w:rPr>
        <w:t>, от кого, степень их принятия и реализация;</w:t>
      </w:r>
    </w:p>
    <w:p w:rsidR="00C52D5A" w:rsidRPr="00A37837" w:rsidRDefault="00C52D5A" w:rsidP="00ED549E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Количество заявлений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2E16CF">
        <w:rPr>
          <w:rFonts w:ascii="Times New Roman" w:hAnsi="Times New Roman" w:cs="Times New Roman"/>
        </w:rPr>
        <w:t>Т</w:t>
      </w:r>
      <w:proofErr w:type="gramEnd"/>
      <w:r w:rsidR="002E16CF">
        <w:rPr>
          <w:rFonts w:ascii="Times New Roman" w:hAnsi="Times New Roman" w:cs="Times New Roman"/>
        </w:rPr>
        <w:t xml:space="preserve">* </w:t>
      </w:r>
      <w:r w:rsidRPr="00A37837">
        <w:rPr>
          <w:rFonts w:ascii="Times New Roman" w:hAnsi="Times New Roman" w:cs="Times New Roman"/>
        </w:rPr>
        <w:t>организаций</w:t>
      </w:r>
      <w:r w:rsidR="002E16CF">
        <w:rPr>
          <w:rFonts w:ascii="Times New Roman" w:hAnsi="Times New Roman" w:cs="Times New Roman"/>
        </w:rPr>
        <w:t>/инициатив</w:t>
      </w:r>
      <w:r w:rsidRPr="00A37837">
        <w:rPr>
          <w:rFonts w:ascii="Times New Roman" w:hAnsi="Times New Roman" w:cs="Times New Roman"/>
        </w:rPr>
        <w:t xml:space="preserve"> в региональных и глобальных форумах по правам человека</w:t>
      </w:r>
      <w:r w:rsidR="002E16CF">
        <w:rPr>
          <w:rFonts w:ascii="Times New Roman" w:hAnsi="Times New Roman" w:cs="Times New Roman"/>
        </w:rPr>
        <w:t>.</w:t>
      </w:r>
    </w:p>
    <w:p w:rsidR="00ED549E" w:rsidRPr="00A37837" w:rsidRDefault="00ED549E" w:rsidP="00ED549E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lastRenderedPageBreak/>
        <w:t xml:space="preserve">Доступность защиты прав человека для </w:t>
      </w:r>
      <w:r>
        <w:rPr>
          <w:rFonts w:ascii="Times New Roman" w:hAnsi="Times New Roman" w:cs="Times New Roman"/>
        </w:rPr>
        <w:t>Т* (возможность получения юридической консультации, поддержку при судопроизводстве, ч</w:t>
      </w:r>
      <w:r w:rsidRPr="00A37837">
        <w:rPr>
          <w:rFonts w:ascii="Times New Roman" w:hAnsi="Times New Roman" w:cs="Times New Roman"/>
        </w:rPr>
        <w:t>увствител</w:t>
      </w:r>
      <w:r>
        <w:rPr>
          <w:rFonts w:ascii="Times New Roman" w:hAnsi="Times New Roman" w:cs="Times New Roman"/>
        </w:rPr>
        <w:t>ьность государственных служащих и у</w:t>
      </w:r>
      <w:r w:rsidRPr="00A37837">
        <w:rPr>
          <w:rFonts w:ascii="Times New Roman" w:hAnsi="Times New Roman" w:cs="Times New Roman"/>
        </w:rPr>
        <w:t xml:space="preserve">ровень знаний </w:t>
      </w:r>
      <w:proofErr w:type="spellStart"/>
      <w:r w:rsidRPr="00A37837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>.</w:t>
      </w:r>
      <w:r w:rsidRPr="00A37837">
        <w:rPr>
          <w:rFonts w:ascii="Times New Roman" w:hAnsi="Times New Roman" w:cs="Times New Roman"/>
        </w:rPr>
        <w:t>служащих</w:t>
      </w:r>
      <w:proofErr w:type="spellEnd"/>
      <w:r w:rsidRPr="00A37837">
        <w:rPr>
          <w:rFonts w:ascii="Times New Roman" w:hAnsi="Times New Roman" w:cs="Times New Roman"/>
        </w:rPr>
        <w:t xml:space="preserve"> (включая сотрудников </w:t>
      </w:r>
      <w:r>
        <w:rPr>
          <w:rFonts w:ascii="Times New Roman" w:hAnsi="Times New Roman" w:cs="Times New Roman"/>
        </w:rPr>
        <w:t>милиции/</w:t>
      </w:r>
      <w:r w:rsidRPr="00A37837">
        <w:rPr>
          <w:rFonts w:ascii="Times New Roman" w:hAnsi="Times New Roman" w:cs="Times New Roman"/>
        </w:rPr>
        <w:t>полиции) прав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*, у</w:t>
      </w:r>
      <w:r w:rsidRPr="00A37837">
        <w:rPr>
          <w:rFonts w:ascii="Times New Roman" w:hAnsi="Times New Roman" w:cs="Times New Roman"/>
        </w:rPr>
        <w:t xml:space="preserve">ровень удовлетворенности </w:t>
      </w:r>
      <w:r>
        <w:rPr>
          <w:rFonts w:ascii="Times New Roman" w:hAnsi="Times New Roman" w:cs="Times New Roman"/>
        </w:rPr>
        <w:t>Т*</w:t>
      </w:r>
      <w:r w:rsidRPr="00A37837">
        <w:rPr>
          <w:rFonts w:ascii="Times New Roman" w:hAnsi="Times New Roman" w:cs="Times New Roman"/>
        </w:rPr>
        <w:t xml:space="preserve"> профессионализмом государственных служащих</w:t>
      </w:r>
      <w:r>
        <w:rPr>
          <w:rFonts w:ascii="Times New Roman" w:hAnsi="Times New Roman" w:cs="Times New Roman"/>
        </w:rPr>
        <w:t xml:space="preserve"> (включая милицию/полицию).</w:t>
      </w:r>
    </w:p>
    <w:p w:rsidR="00ED549E" w:rsidRDefault="00ED549E" w:rsidP="00A37837">
      <w:pPr>
        <w:pStyle w:val="a3"/>
        <w:rPr>
          <w:rFonts w:ascii="Times New Roman" w:hAnsi="Times New Roman" w:cs="Times New Roman"/>
        </w:rPr>
      </w:pPr>
    </w:p>
    <w:p w:rsidR="00ED549E" w:rsidRDefault="00ED549E" w:rsidP="00A37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гендерного маркера</w:t>
      </w:r>
    </w:p>
    <w:p w:rsidR="00ED549E" w:rsidRDefault="00ED549E" w:rsidP="00FA62C8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закон (акт) регулирует возможность изменения гендерного маркера в стране для Т*? Описание ситуации</w:t>
      </w:r>
      <w:r w:rsidR="006E460F">
        <w:rPr>
          <w:rFonts w:ascii="Times New Roman" w:hAnsi="Times New Roman" w:cs="Times New Roman"/>
        </w:rPr>
        <w:t xml:space="preserve"> де-юре</w:t>
      </w:r>
      <w:r>
        <w:rPr>
          <w:rFonts w:ascii="Times New Roman" w:hAnsi="Times New Roman" w:cs="Times New Roman"/>
        </w:rPr>
        <w:t>: кому разрешено, принципы ограничения, какие документы (не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озможно менять, вопросы конфиденциально</w:t>
      </w:r>
      <w:r w:rsidR="006E460F">
        <w:rPr>
          <w:rFonts w:ascii="Times New Roman" w:hAnsi="Times New Roman" w:cs="Times New Roman"/>
        </w:rPr>
        <w:t>сти.</w:t>
      </w:r>
    </w:p>
    <w:p w:rsidR="006E460F" w:rsidRDefault="006E460F" w:rsidP="00FA62C8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происходит изменение гендерного маркера де-факто (если отличается от предыдущего).</w:t>
      </w:r>
    </w:p>
    <w:p w:rsidR="00FA62C8" w:rsidRDefault="006E460F" w:rsidP="00FA62C8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инициатива по изменению закона (акта) и его описание. Что будет изменено и облегчит возможность Т* изменять по согласию гендерный маркер в документ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-ах), либо затруднит этот процесс. Насколько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* по стране был вовлечены в планирование/ инициирование/ лоббирование, </w:t>
      </w:r>
      <w:proofErr w:type="spellStart"/>
      <w:r>
        <w:rPr>
          <w:rFonts w:ascii="Times New Roman" w:hAnsi="Times New Roman" w:cs="Times New Roman"/>
        </w:rPr>
        <w:t>адвокатирование</w:t>
      </w:r>
      <w:proofErr w:type="spellEnd"/>
      <w:r>
        <w:rPr>
          <w:rFonts w:ascii="Times New Roman" w:hAnsi="Times New Roman" w:cs="Times New Roman"/>
        </w:rPr>
        <w:t xml:space="preserve"> и мониторинг этого процесса. </w:t>
      </w:r>
    </w:p>
    <w:p w:rsidR="006E460F" w:rsidRDefault="00FA62C8" w:rsidP="00FA62C8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освидетельствования в стране.</w:t>
      </w:r>
      <w:r w:rsidR="006E460F">
        <w:rPr>
          <w:rFonts w:ascii="Times New Roman" w:hAnsi="Times New Roman" w:cs="Times New Roman"/>
        </w:rPr>
        <w:t xml:space="preserve"> </w:t>
      </w:r>
    </w:p>
    <w:p w:rsidR="00ED549E" w:rsidRPr="00A37837" w:rsidRDefault="00ED549E" w:rsidP="00A37837">
      <w:pPr>
        <w:pStyle w:val="a3"/>
        <w:rPr>
          <w:rFonts w:ascii="Times New Roman" w:hAnsi="Times New Roman" w:cs="Times New Roman"/>
        </w:rPr>
      </w:pP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Демография и характеристики населения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1A4A98">
        <w:rPr>
          <w:rFonts w:ascii="Times New Roman" w:hAnsi="Times New Roman" w:cs="Times New Roman"/>
        </w:rPr>
        <w:t xml:space="preserve"> (если есть возможность, разделить по тем признакам, как делится само сообщество)</w:t>
      </w:r>
    </w:p>
    <w:p w:rsidR="00C52D5A" w:rsidRDefault="001A4A98" w:rsidP="001A4A9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численности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C52D5A" w:rsidRPr="00A378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иные статистические данные: сколько людей на контакте с организациями, число транс* людей прошедших обследование в центрах психического здоровья и пр.</w:t>
      </w:r>
      <w:r w:rsidR="00C52D5A" w:rsidRPr="00A378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A1C91" w:rsidRPr="00A37837" w:rsidRDefault="00CA1C91" w:rsidP="001A4A98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и иные характеристики.</w:t>
      </w:r>
    </w:p>
    <w:p w:rsidR="00CA1C91" w:rsidRDefault="00CA1C91" w:rsidP="00CA1C91">
      <w:pPr>
        <w:pStyle w:val="a3"/>
        <w:rPr>
          <w:rFonts w:ascii="Times New Roman" w:hAnsi="Times New Roman" w:cs="Times New Roman"/>
        </w:rPr>
      </w:pPr>
    </w:p>
    <w:p w:rsidR="00CA1C91" w:rsidRPr="00A37837" w:rsidRDefault="00CA1C91" w:rsidP="00CA1C91">
      <w:pPr>
        <w:pStyle w:val="a3"/>
        <w:rPr>
          <w:rFonts w:ascii="Times New Roman" w:hAnsi="Times New Roman" w:cs="Times New Roman"/>
        </w:rPr>
      </w:pPr>
      <w:r w:rsidRPr="006E460F">
        <w:rPr>
          <w:rFonts w:ascii="Times New Roman" w:hAnsi="Times New Roman" w:cs="Times New Roman"/>
        </w:rPr>
        <w:t>Состояние сообщества</w:t>
      </w:r>
    </w:p>
    <w:p w:rsidR="00CA1C91" w:rsidRDefault="00CA1C91" w:rsidP="00CA1C91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Видимость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* в целом по стране (прецедентные дела, развитие Т* движение, участие в публичной жизни, публичные фигуры или создатели общественного мнения, которые Т*;</w:t>
      </w:r>
    </w:p>
    <w:p w:rsidR="00CA1C91" w:rsidRDefault="00CA1C91" w:rsidP="00CA1C91">
      <w:pPr>
        <w:pStyle w:val="a3"/>
        <w:ind w:left="708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 xml:space="preserve">Уровень расширения </w:t>
      </w:r>
      <w:r>
        <w:rPr>
          <w:rFonts w:ascii="Times New Roman" w:hAnsi="Times New Roman" w:cs="Times New Roman"/>
        </w:rPr>
        <w:t xml:space="preserve">прав и </w:t>
      </w:r>
      <w:r w:rsidRPr="00A37837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емповермент</w:t>
      </w:r>
      <w:proofErr w:type="spellEnd"/>
      <w:r>
        <w:rPr>
          <w:rFonts w:ascii="Times New Roman" w:hAnsi="Times New Roman" w:cs="Times New Roman"/>
        </w:rPr>
        <w:t>)</w:t>
      </w:r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Т*</w:t>
      </w:r>
    </w:p>
    <w:p w:rsidR="00CA1C91" w:rsidRPr="00A37837" w:rsidRDefault="00CA1C91" w:rsidP="00CA1C91">
      <w:pPr>
        <w:pStyle w:val="a3"/>
        <w:ind w:left="708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Уровни стигмы и дискриминации</w:t>
      </w:r>
      <w:r>
        <w:rPr>
          <w:rFonts w:ascii="Times New Roman" w:hAnsi="Times New Roman" w:cs="Times New Roman"/>
        </w:rPr>
        <w:t>, насилие</w:t>
      </w:r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отношении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* (включая пересекающуюся стигму, например, малообеспеченных транс* людей, или вовлеченных в секс работу, употребляющих инъекционные или иные наркотики, живущих с ВИЧ, с инвалидностью, мигрантов, этнических меньшинств, пр.);</w:t>
      </w:r>
    </w:p>
    <w:p w:rsidR="00CA1C91" w:rsidRDefault="00CA1C91" w:rsidP="00CA1C91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Документирование случаев нарушения прав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* (уровень осведомленности транс* людей о своих правах, </w:t>
      </w:r>
      <w:proofErr w:type="spellStart"/>
      <w:r>
        <w:rPr>
          <w:rFonts w:ascii="Times New Roman" w:hAnsi="Times New Roman" w:cs="Times New Roman"/>
        </w:rPr>
        <w:t>акторы</w:t>
      </w:r>
      <w:proofErr w:type="spellEnd"/>
      <w:r>
        <w:rPr>
          <w:rFonts w:ascii="Times New Roman" w:hAnsi="Times New Roman" w:cs="Times New Roman"/>
        </w:rPr>
        <w:t>, вовлеченные в документирование, финансирование, официальные ходы делам после документирования, помощь и поддержка жертв насилия);</w:t>
      </w:r>
    </w:p>
    <w:p w:rsidR="00CA1C91" w:rsidRDefault="00CA1C91" w:rsidP="00CA1C91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Социальная активность транс* людей (вовлечение в молодежные, иные организации, развитость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, группы самопомощи).</w:t>
      </w:r>
    </w:p>
    <w:p w:rsidR="00CA1C91" w:rsidRDefault="00CA1C91" w:rsidP="00CA1C91">
      <w:pPr>
        <w:pStyle w:val="a3"/>
        <w:ind w:left="708"/>
        <w:rPr>
          <w:rFonts w:ascii="Times New Roman" w:hAnsi="Times New Roman" w:cs="Times New Roman"/>
        </w:rPr>
      </w:pPr>
    </w:p>
    <w:p w:rsidR="00C52D5A" w:rsidRPr="00A37837" w:rsidRDefault="00CA1C91" w:rsidP="00A378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Т* движение</w:t>
      </w:r>
    </w:p>
    <w:p w:rsidR="00CA1C91" w:rsidRDefault="00CA1C91" w:rsidP="00CA1C91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мобилизации транс* людей (</w:t>
      </w:r>
      <w:r w:rsidR="00FB1329">
        <w:rPr>
          <w:rFonts w:ascii="Times New Roman" w:hAnsi="Times New Roman" w:cs="Times New Roman"/>
        </w:rPr>
        <w:t xml:space="preserve">сплоченность, солидарность, </w:t>
      </w:r>
      <w:proofErr w:type="spellStart"/>
      <w:r w:rsidR="00FB1329">
        <w:rPr>
          <w:rFonts w:ascii="Times New Roman" w:hAnsi="Times New Roman" w:cs="Times New Roman"/>
        </w:rPr>
        <w:t>взаимоподдержка</w:t>
      </w:r>
      <w:proofErr w:type="spellEnd"/>
      <w:r w:rsidR="00FB1329">
        <w:rPr>
          <w:rFonts w:ascii="Times New Roman" w:hAnsi="Times New Roman" w:cs="Times New Roman"/>
        </w:rPr>
        <w:t xml:space="preserve">, самоорганизация, транс* </w:t>
      </w:r>
      <w:proofErr w:type="spellStart"/>
      <w:r w:rsidR="00FB1329">
        <w:rPr>
          <w:rFonts w:ascii="Times New Roman" w:hAnsi="Times New Roman" w:cs="Times New Roman"/>
        </w:rPr>
        <w:t>лидируемые</w:t>
      </w:r>
      <w:proofErr w:type="spellEnd"/>
      <w:r w:rsidR="00FB1329">
        <w:rPr>
          <w:rFonts w:ascii="Times New Roman" w:hAnsi="Times New Roman" w:cs="Times New Roman"/>
        </w:rPr>
        <w:t xml:space="preserve"> организации и/или инициативные группы, коалиции, партнерство с </w:t>
      </w:r>
      <w:r w:rsidR="00FB1329" w:rsidRPr="00A37837">
        <w:rPr>
          <w:rFonts w:ascii="Times New Roman" w:hAnsi="Times New Roman" w:cs="Times New Roman"/>
        </w:rPr>
        <w:t xml:space="preserve">другими национальными </w:t>
      </w:r>
      <w:proofErr w:type="gramStart"/>
      <w:r w:rsidR="00FB1329" w:rsidRPr="00A37837">
        <w:rPr>
          <w:rFonts w:ascii="Times New Roman" w:hAnsi="Times New Roman" w:cs="Times New Roman"/>
        </w:rPr>
        <w:t>организациями</w:t>
      </w:r>
      <w:proofErr w:type="gramEnd"/>
      <w:r w:rsidR="00FB1329">
        <w:rPr>
          <w:rFonts w:ascii="Times New Roman" w:hAnsi="Times New Roman" w:cs="Times New Roman"/>
        </w:rPr>
        <w:t xml:space="preserve"> в том числе внешними как посольства, агентства ООН</w:t>
      </w:r>
      <w:r>
        <w:rPr>
          <w:rFonts w:ascii="Times New Roman" w:hAnsi="Times New Roman" w:cs="Times New Roman"/>
        </w:rPr>
        <w:t>)</w:t>
      </w:r>
      <w:r w:rsidR="00FB1329">
        <w:rPr>
          <w:rFonts w:ascii="Times New Roman" w:hAnsi="Times New Roman" w:cs="Times New Roman"/>
        </w:rPr>
        <w:t>;</w:t>
      </w:r>
    </w:p>
    <w:p w:rsidR="00FB1329" w:rsidRDefault="00FB1329" w:rsidP="00FB132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Видимость транс* вопросов в общей правозащитной (иной) повестке страны (упоминание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* в государственных документах по правам человека</w:t>
      </w:r>
      <w:r w:rsidR="00DE4FB5">
        <w:rPr>
          <w:rFonts w:ascii="Times New Roman" w:hAnsi="Times New Roman" w:cs="Times New Roman"/>
        </w:rPr>
        <w:t>, госпрограмме по</w:t>
      </w:r>
      <w:r>
        <w:rPr>
          <w:rFonts w:ascii="Times New Roman" w:hAnsi="Times New Roman" w:cs="Times New Roman"/>
        </w:rPr>
        <w:t xml:space="preserve"> ВИЧ</w:t>
      </w:r>
      <w:r w:rsidR="00DE4FB5">
        <w:rPr>
          <w:rFonts w:ascii="Times New Roman" w:hAnsi="Times New Roman" w:cs="Times New Roman"/>
        </w:rPr>
        <w:t>, в заявке от страны в Глобальный Фонд</w:t>
      </w:r>
      <w:r>
        <w:rPr>
          <w:rFonts w:ascii="Times New Roman" w:hAnsi="Times New Roman" w:cs="Times New Roman"/>
        </w:rPr>
        <w:t xml:space="preserve"> или иных);</w:t>
      </w:r>
    </w:p>
    <w:p w:rsidR="00FB1329" w:rsidRPr="00A37837" w:rsidRDefault="00FB1329" w:rsidP="00FB1329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Уровень поддержки со стороны основных организаций</w:t>
      </w:r>
      <w:r>
        <w:rPr>
          <w:rFonts w:ascii="Times New Roman" w:hAnsi="Times New Roman" w:cs="Times New Roman"/>
        </w:rPr>
        <w:t xml:space="preserve"> (включая ЛГБ(Т))</w:t>
      </w:r>
      <w:r w:rsidRPr="00A37837">
        <w:rPr>
          <w:rFonts w:ascii="Times New Roman" w:hAnsi="Times New Roman" w:cs="Times New Roman"/>
        </w:rPr>
        <w:t xml:space="preserve"> сообществам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*, уровень поддержки и наличие </w:t>
      </w:r>
      <w:proofErr w:type="spellStart"/>
      <w:r>
        <w:rPr>
          <w:rFonts w:ascii="Times New Roman" w:hAnsi="Times New Roman" w:cs="Times New Roman"/>
        </w:rPr>
        <w:t>союзников_ц</w:t>
      </w:r>
      <w:proofErr w:type="spellEnd"/>
      <w:r>
        <w:rPr>
          <w:rFonts w:ascii="Times New Roman" w:hAnsi="Times New Roman" w:cs="Times New Roman"/>
        </w:rPr>
        <w:t>, относящихся к людям</w:t>
      </w:r>
      <w:r w:rsidR="00DE4F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принимающим решения;</w:t>
      </w:r>
    </w:p>
    <w:p w:rsidR="00FB1329" w:rsidRDefault="00FB1329" w:rsidP="00FB1329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Наличие и доступность безопасных</w:t>
      </w:r>
      <w:r>
        <w:rPr>
          <w:rFonts w:ascii="Times New Roman" w:hAnsi="Times New Roman" w:cs="Times New Roman"/>
        </w:rPr>
        <w:t>, дружественных</w:t>
      </w:r>
      <w:r w:rsidRPr="00A37837">
        <w:rPr>
          <w:rFonts w:ascii="Times New Roman" w:hAnsi="Times New Roman" w:cs="Times New Roman"/>
        </w:rPr>
        <w:t xml:space="preserve"> мест для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*</w:t>
      </w:r>
      <w:r w:rsidR="00DE4FB5">
        <w:rPr>
          <w:rFonts w:ascii="Times New Roman" w:hAnsi="Times New Roman" w:cs="Times New Roman"/>
        </w:rPr>
        <w:t>;</w:t>
      </w:r>
    </w:p>
    <w:p w:rsidR="00CB4730" w:rsidRDefault="00CB4730" w:rsidP="00DE4FB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</w:t>
      </w:r>
      <w:r w:rsidR="00DE4FB5">
        <w:rPr>
          <w:rFonts w:ascii="Times New Roman" w:hAnsi="Times New Roman" w:cs="Times New Roman"/>
        </w:rPr>
        <w:t>, направленное на</w:t>
      </w:r>
      <w:proofErr w:type="gramStart"/>
      <w:r w:rsidR="00DE4FB5">
        <w:rPr>
          <w:rFonts w:ascii="Times New Roman" w:hAnsi="Times New Roman" w:cs="Times New Roman"/>
        </w:rPr>
        <w:t xml:space="preserve"> Т</w:t>
      </w:r>
      <w:proofErr w:type="gramEnd"/>
      <w:r w:rsidR="00DE4FB5">
        <w:rPr>
          <w:rFonts w:ascii="Times New Roman" w:hAnsi="Times New Roman" w:cs="Times New Roman"/>
        </w:rPr>
        <w:t>*: в</w:t>
      </w:r>
      <w:r w:rsidR="00DE4FB5" w:rsidRPr="00A37837">
        <w:rPr>
          <w:rFonts w:ascii="Times New Roman" w:hAnsi="Times New Roman" w:cs="Times New Roman"/>
        </w:rPr>
        <w:t>ключен</w:t>
      </w:r>
      <w:r w:rsidR="00DE4FB5">
        <w:rPr>
          <w:rFonts w:ascii="Times New Roman" w:hAnsi="Times New Roman" w:cs="Times New Roman"/>
        </w:rPr>
        <w:t xml:space="preserve">ность в </w:t>
      </w:r>
      <w:r>
        <w:rPr>
          <w:rFonts w:ascii="Times New Roman" w:hAnsi="Times New Roman" w:cs="Times New Roman"/>
        </w:rPr>
        <w:t xml:space="preserve">предыдущие и текущие программы </w:t>
      </w:r>
      <w:r w:rsidR="00DE4FB5">
        <w:rPr>
          <w:rFonts w:ascii="Times New Roman" w:hAnsi="Times New Roman" w:cs="Times New Roman"/>
        </w:rPr>
        <w:t>Глобального Фонда</w:t>
      </w:r>
      <w:r>
        <w:rPr>
          <w:rFonts w:ascii="Times New Roman" w:hAnsi="Times New Roman" w:cs="Times New Roman"/>
        </w:rPr>
        <w:t xml:space="preserve">/ </w:t>
      </w:r>
      <w:r w:rsidR="00DE4FB5" w:rsidRPr="00A37837">
        <w:rPr>
          <w:rFonts w:ascii="Times New Roman" w:hAnsi="Times New Roman" w:cs="Times New Roman"/>
        </w:rPr>
        <w:t>PEPFAR (CDC/USAID)</w:t>
      </w:r>
      <w:r>
        <w:rPr>
          <w:rFonts w:ascii="Times New Roman" w:hAnsi="Times New Roman" w:cs="Times New Roman"/>
        </w:rPr>
        <w:t>, процент зарубежного донорского финансирования (или национального) на транс* людей.</w:t>
      </w:r>
    </w:p>
    <w:p w:rsidR="00FB1329" w:rsidRDefault="00FB1329" w:rsidP="00A37837">
      <w:pPr>
        <w:pStyle w:val="a3"/>
        <w:rPr>
          <w:rFonts w:ascii="Times New Roman" w:hAnsi="Times New Roman" w:cs="Times New Roman"/>
        </w:rPr>
      </w:pP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Здоровье и благополучие</w:t>
      </w:r>
    </w:p>
    <w:p w:rsidR="00FB1329" w:rsidRDefault="00FB1329" w:rsidP="00FB132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Ментальное здоровье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="00A91657">
        <w:rPr>
          <w:rFonts w:ascii="Times New Roman" w:hAnsi="Times New Roman" w:cs="Times New Roman"/>
        </w:rPr>
        <w:t>* (включая стрессы, депрессии, аутизм, др.);</w:t>
      </w:r>
    </w:p>
    <w:p w:rsidR="00A91657" w:rsidRDefault="00A91657" w:rsidP="00FB1329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Доступность профессиональной психологической</w:t>
      </w:r>
      <w:r w:rsidR="00BC7764">
        <w:rPr>
          <w:rFonts w:ascii="Times New Roman" w:hAnsi="Times New Roman" w:cs="Times New Roman"/>
        </w:rPr>
        <w:t xml:space="preserve"> (психосоциальной)</w:t>
      </w:r>
      <w:r>
        <w:rPr>
          <w:rFonts w:ascii="Times New Roman" w:hAnsi="Times New Roman" w:cs="Times New Roman"/>
        </w:rPr>
        <w:t xml:space="preserve"> помощи;</w:t>
      </w:r>
    </w:p>
    <w:p w:rsidR="00C52D5A" w:rsidRPr="00A37837" w:rsidRDefault="00C52D5A" w:rsidP="00FB1329">
      <w:pPr>
        <w:pStyle w:val="a3"/>
        <w:ind w:left="708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lastRenderedPageBreak/>
        <w:t>Распространенность и заболеваемость ВИЧ-инфекцией</w:t>
      </w:r>
      <w:r w:rsidR="00A91657">
        <w:rPr>
          <w:rFonts w:ascii="Times New Roman" w:hAnsi="Times New Roman" w:cs="Times New Roman"/>
        </w:rPr>
        <w:t xml:space="preserve"> (включая ко-инфекции), ИППП, онкологическими заболеваниями;</w:t>
      </w:r>
    </w:p>
    <w:p w:rsidR="00FA62C8" w:rsidRDefault="00A91657" w:rsidP="00A91657">
      <w:pPr>
        <w:pStyle w:val="a3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Т* в профилактических мерах и доступность, включая специфичность программ для Т*, доступность барьерных методов: </w:t>
      </w:r>
      <w:r w:rsidR="00C52D5A" w:rsidRPr="00A37837">
        <w:rPr>
          <w:rFonts w:ascii="Times New Roman" w:hAnsi="Times New Roman" w:cs="Times New Roman"/>
        </w:rPr>
        <w:t xml:space="preserve">презервативы, </w:t>
      </w:r>
      <w:proofErr w:type="spellStart"/>
      <w:r>
        <w:rPr>
          <w:rFonts w:ascii="Times New Roman" w:hAnsi="Times New Roman" w:cs="Times New Roman"/>
        </w:rPr>
        <w:t>лубриканты</w:t>
      </w:r>
      <w:proofErr w:type="spellEnd"/>
      <w:r w:rsidR="00C52D5A" w:rsidRPr="00A378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латексные салфетки</w:t>
      </w:r>
      <w:r w:rsidR="00C52D5A" w:rsidRPr="00A37837">
        <w:rPr>
          <w:rFonts w:ascii="Times New Roman" w:hAnsi="Times New Roman" w:cs="Times New Roman"/>
        </w:rPr>
        <w:t>, женские презервативы</w:t>
      </w:r>
      <w:r>
        <w:rPr>
          <w:rFonts w:ascii="Times New Roman" w:hAnsi="Times New Roman" w:cs="Times New Roman"/>
        </w:rPr>
        <w:t xml:space="preserve">, </w:t>
      </w:r>
      <w:r w:rsidR="00C52D5A" w:rsidRPr="00A37837">
        <w:rPr>
          <w:rFonts w:ascii="Times New Roman" w:hAnsi="Times New Roman" w:cs="Times New Roman"/>
        </w:rPr>
        <w:t xml:space="preserve">доступность </w:t>
      </w:r>
      <w:r>
        <w:rPr>
          <w:rFonts w:ascii="Times New Roman" w:hAnsi="Times New Roman" w:cs="Times New Roman"/>
        </w:rPr>
        <w:t xml:space="preserve">пре и </w:t>
      </w:r>
      <w:proofErr w:type="spellStart"/>
      <w:r w:rsidR="00C52D5A" w:rsidRPr="00A37837">
        <w:rPr>
          <w:rFonts w:ascii="Times New Roman" w:hAnsi="Times New Roman" w:cs="Times New Roman"/>
        </w:rPr>
        <w:t>постконтактной</w:t>
      </w:r>
      <w:proofErr w:type="spellEnd"/>
      <w:r w:rsidR="00C52D5A" w:rsidRPr="00A37837">
        <w:rPr>
          <w:rFonts w:ascii="Times New Roman" w:hAnsi="Times New Roman" w:cs="Times New Roman"/>
        </w:rPr>
        <w:t xml:space="preserve"> профилактики</w:t>
      </w:r>
      <w:r>
        <w:rPr>
          <w:rFonts w:ascii="Times New Roman" w:hAnsi="Times New Roman" w:cs="Times New Roman"/>
        </w:rPr>
        <w:t>, тестирование на ВИЧ/ИППП, доступность АРТ и приверженность, наличие специфичных программ по здоровому образу жизни для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*; </w:t>
      </w:r>
    </w:p>
    <w:p w:rsidR="00C52D5A" w:rsidRPr="00A37837" w:rsidRDefault="00FA62C8" w:rsidP="00A91657">
      <w:pPr>
        <w:pStyle w:val="a3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Аддикции</w:t>
      </w:r>
      <w:proofErr w:type="spellEnd"/>
      <w:r>
        <w:rPr>
          <w:rFonts w:ascii="Times New Roman" w:hAnsi="Times New Roman" w:cs="Times New Roman"/>
        </w:rPr>
        <w:t xml:space="preserve"> в сообществе: курение, алкоголь, наркотические вещества. </w:t>
      </w:r>
      <w:r w:rsidR="00C52D5A" w:rsidRPr="00A37837">
        <w:rPr>
          <w:rFonts w:ascii="Times New Roman" w:hAnsi="Times New Roman" w:cs="Times New Roman"/>
        </w:rPr>
        <w:t xml:space="preserve"> </w:t>
      </w: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</w:p>
    <w:p w:rsidR="00C52D5A" w:rsidRPr="00A37837" w:rsidRDefault="00C52D5A" w:rsidP="00A37837">
      <w:pPr>
        <w:pStyle w:val="a3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Наличие и доступность здравоохранения для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</w:p>
    <w:p w:rsidR="00C52D5A" w:rsidRPr="00A37837" w:rsidRDefault="00C52D5A" w:rsidP="00FA62C8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Чувствительность</w:t>
      </w:r>
      <w:r w:rsidR="00FA62C8">
        <w:rPr>
          <w:rFonts w:ascii="Times New Roman" w:hAnsi="Times New Roman" w:cs="Times New Roman"/>
        </w:rPr>
        <w:t xml:space="preserve"> (открытость</w:t>
      </w:r>
      <w:r w:rsidR="00BC7764">
        <w:rPr>
          <w:rFonts w:ascii="Times New Roman" w:hAnsi="Times New Roman" w:cs="Times New Roman"/>
        </w:rPr>
        <w:t>, дружественность</w:t>
      </w:r>
      <w:r w:rsidR="00FA62C8">
        <w:rPr>
          <w:rFonts w:ascii="Times New Roman" w:hAnsi="Times New Roman" w:cs="Times New Roman"/>
        </w:rPr>
        <w:t>)</w:t>
      </w:r>
      <w:r w:rsidRPr="00A37837">
        <w:rPr>
          <w:rFonts w:ascii="Times New Roman" w:hAnsi="Times New Roman" w:cs="Times New Roman"/>
        </w:rPr>
        <w:t xml:space="preserve"> медицинских </w:t>
      </w:r>
      <w:proofErr w:type="spellStart"/>
      <w:r w:rsidR="00FA62C8">
        <w:rPr>
          <w:rFonts w:ascii="Times New Roman" w:hAnsi="Times New Roman" w:cs="Times New Roman"/>
        </w:rPr>
        <w:t>специалистов</w:t>
      </w:r>
      <w:r w:rsidR="00BC7764">
        <w:rPr>
          <w:rFonts w:ascii="Times New Roman" w:hAnsi="Times New Roman" w:cs="Times New Roman"/>
        </w:rPr>
        <w:t>_к</w:t>
      </w:r>
      <w:proofErr w:type="spellEnd"/>
      <w:r w:rsidRPr="00A37837">
        <w:rPr>
          <w:rFonts w:ascii="Times New Roman" w:hAnsi="Times New Roman" w:cs="Times New Roman"/>
        </w:rPr>
        <w:t xml:space="preserve"> </w:t>
      </w:r>
      <w:proofErr w:type="gramStart"/>
      <w:r w:rsidR="00DE4FB5">
        <w:rPr>
          <w:rFonts w:ascii="Times New Roman" w:hAnsi="Times New Roman" w:cs="Times New Roman"/>
        </w:rPr>
        <w:t>к</w:t>
      </w:r>
      <w:proofErr w:type="gramEnd"/>
      <w:r w:rsidR="00DE4FB5">
        <w:rPr>
          <w:rFonts w:ascii="Times New Roman" w:hAnsi="Times New Roman" w:cs="Times New Roman"/>
        </w:rPr>
        <w:t xml:space="preserve"> </w:t>
      </w:r>
      <w:r w:rsidR="00BC7764">
        <w:rPr>
          <w:rFonts w:ascii="Times New Roman" w:hAnsi="Times New Roman" w:cs="Times New Roman"/>
        </w:rPr>
        <w:t>транс*</w:t>
      </w:r>
      <w:r w:rsidRPr="00A37837">
        <w:rPr>
          <w:rFonts w:ascii="Times New Roman" w:hAnsi="Times New Roman" w:cs="Times New Roman"/>
        </w:rPr>
        <w:t>гендерной идентичности</w:t>
      </w:r>
      <w:r w:rsidR="00BC7764">
        <w:rPr>
          <w:rFonts w:ascii="Times New Roman" w:hAnsi="Times New Roman" w:cs="Times New Roman"/>
        </w:rPr>
        <w:t xml:space="preserve"> и экспрессии;</w:t>
      </w:r>
    </w:p>
    <w:p w:rsidR="00C52D5A" w:rsidRPr="00A37837" w:rsidRDefault="00C52D5A" w:rsidP="00D670AF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 xml:space="preserve">Уровень знаний </w:t>
      </w:r>
      <w:proofErr w:type="spellStart"/>
      <w:r w:rsidR="00BC7764">
        <w:rPr>
          <w:rFonts w:ascii="Times New Roman" w:hAnsi="Times New Roman" w:cs="Times New Roman"/>
        </w:rPr>
        <w:t>работниц_ков</w:t>
      </w:r>
      <w:proofErr w:type="spellEnd"/>
      <w:r w:rsidR="00BC7764">
        <w:rPr>
          <w:rFonts w:ascii="Times New Roman" w:hAnsi="Times New Roman" w:cs="Times New Roman"/>
        </w:rPr>
        <w:t xml:space="preserve"> здравоохранения</w:t>
      </w:r>
      <w:r w:rsidRPr="00A37837">
        <w:rPr>
          <w:rFonts w:ascii="Times New Roman" w:hAnsi="Times New Roman" w:cs="Times New Roman"/>
        </w:rPr>
        <w:t xml:space="preserve"> о </w:t>
      </w:r>
      <w:r w:rsidR="00BC7764">
        <w:rPr>
          <w:rFonts w:ascii="Times New Roman" w:hAnsi="Times New Roman" w:cs="Times New Roman"/>
        </w:rPr>
        <w:t>здоровье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BC7764">
        <w:rPr>
          <w:rFonts w:ascii="Times New Roman" w:hAnsi="Times New Roman" w:cs="Times New Roman"/>
        </w:rPr>
        <w:t xml:space="preserve"> (к примеру, терапевтов, урологов/</w:t>
      </w:r>
      <w:proofErr w:type="spellStart"/>
      <w:r w:rsidR="00BC7764">
        <w:rPr>
          <w:rFonts w:ascii="Times New Roman" w:hAnsi="Times New Roman" w:cs="Times New Roman"/>
        </w:rPr>
        <w:t>андрологов</w:t>
      </w:r>
      <w:proofErr w:type="spellEnd"/>
      <w:r w:rsidR="00BC7764">
        <w:rPr>
          <w:rFonts w:ascii="Times New Roman" w:hAnsi="Times New Roman" w:cs="Times New Roman"/>
        </w:rPr>
        <w:t xml:space="preserve">, гинекологов, </w:t>
      </w:r>
      <w:proofErr w:type="spellStart"/>
      <w:r w:rsidR="00BC7764">
        <w:rPr>
          <w:rFonts w:ascii="Times New Roman" w:hAnsi="Times New Roman" w:cs="Times New Roman"/>
        </w:rPr>
        <w:t>маммологов</w:t>
      </w:r>
      <w:proofErr w:type="spellEnd"/>
      <w:r w:rsidR="00BC7764">
        <w:rPr>
          <w:rFonts w:ascii="Times New Roman" w:hAnsi="Times New Roman" w:cs="Times New Roman"/>
        </w:rPr>
        <w:t xml:space="preserve">, хирургов/ децентрализация дружественного сервиса). </w:t>
      </w:r>
      <w:r w:rsidRPr="00A37837">
        <w:rPr>
          <w:rFonts w:ascii="Times New Roman" w:hAnsi="Times New Roman" w:cs="Times New Roman"/>
        </w:rPr>
        <w:t>Уровень удовлетворенности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Pr="00A37837">
        <w:rPr>
          <w:rFonts w:ascii="Times New Roman" w:hAnsi="Times New Roman" w:cs="Times New Roman"/>
        </w:rPr>
        <w:t xml:space="preserve"> услугами медицинских </w:t>
      </w:r>
      <w:proofErr w:type="spellStart"/>
      <w:r w:rsidRPr="00A37837">
        <w:rPr>
          <w:rFonts w:ascii="Times New Roman" w:hAnsi="Times New Roman" w:cs="Times New Roman"/>
        </w:rPr>
        <w:t>работников</w:t>
      </w:r>
      <w:r w:rsidR="00BC7764">
        <w:rPr>
          <w:rFonts w:ascii="Times New Roman" w:hAnsi="Times New Roman" w:cs="Times New Roman"/>
        </w:rPr>
        <w:t>_ц</w:t>
      </w:r>
      <w:proofErr w:type="spellEnd"/>
      <w:r w:rsidR="00CA444D">
        <w:rPr>
          <w:rFonts w:ascii="Times New Roman" w:hAnsi="Times New Roman" w:cs="Times New Roman"/>
        </w:rPr>
        <w:t xml:space="preserve"> и знание где получить услуги. Н</w:t>
      </w:r>
      <w:r w:rsidR="00B90D80">
        <w:rPr>
          <w:rFonts w:ascii="Times New Roman" w:hAnsi="Times New Roman" w:cs="Times New Roman"/>
        </w:rPr>
        <w:t xml:space="preserve">аличие программ по обучению медицинских </w:t>
      </w:r>
      <w:proofErr w:type="spellStart"/>
      <w:r w:rsidR="00B90D80">
        <w:rPr>
          <w:rFonts w:ascii="Times New Roman" w:hAnsi="Times New Roman" w:cs="Times New Roman"/>
        </w:rPr>
        <w:t>специалистов_</w:t>
      </w:r>
      <w:proofErr w:type="gramStart"/>
      <w:r w:rsidR="00B90D80">
        <w:rPr>
          <w:rFonts w:ascii="Times New Roman" w:hAnsi="Times New Roman" w:cs="Times New Roman"/>
        </w:rPr>
        <w:t>к</w:t>
      </w:r>
      <w:proofErr w:type="spellEnd"/>
      <w:proofErr w:type="gramEnd"/>
      <w:r w:rsidR="00B90D80">
        <w:rPr>
          <w:rFonts w:ascii="Times New Roman" w:hAnsi="Times New Roman" w:cs="Times New Roman"/>
        </w:rPr>
        <w:t xml:space="preserve"> и их </w:t>
      </w:r>
      <w:r w:rsidR="00D670AF">
        <w:rPr>
          <w:rFonts w:ascii="Times New Roman" w:hAnsi="Times New Roman" w:cs="Times New Roman"/>
        </w:rPr>
        <w:t>систематичность</w:t>
      </w:r>
      <w:r w:rsidR="00BC7764">
        <w:rPr>
          <w:rFonts w:ascii="Times New Roman" w:hAnsi="Times New Roman" w:cs="Times New Roman"/>
        </w:rPr>
        <w:t>;</w:t>
      </w:r>
    </w:p>
    <w:p w:rsidR="00BC7764" w:rsidRDefault="00BC7764" w:rsidP="00D670A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Доступность феминизирующих/</w:t>
      </w:r>
      <w:proofErr w:type="spellStart"/>
      <w:r>
        <w:rPr>
          <w:rFonts w:ascii="Times New Roman" w:hAnsi="Times New Roman" w:cs="Times New Roman"/>
        </w:rPr>
        <w:t>маскулинизирующих</w:t>
      </w:r>
      <w:proofErr w:type="spellEnd"/>
      <w:r w:rsidRPr="00A37837">
        <w:rPr>
          <w:rFonts w:ascii="Times New Roman" w:hAnsi="Times New Roman" w:cs="Times New Roman"/>
        </w:rPr>
        <w:t xml:space="preserve"> гормонов</w:t>
      </w:r>
      <w:r>
        <w:rPr>
          <w:rFonts w:ascii="Times New Roman" w:hAnsi="Times New Roman" w:cs="Times New Roman"/>
        </w:rPr>
        <w:t xml:space="preserve"> (требования для ГТ, наличие по всей стране, стабильность цен, </w:t>
      </w:r>
      <w:r w:rsidR="00D670AF">
        <w:rPr>
          <w:rFonts w:ascii="Times New Roman" w:hAnsi="Times New Roman" w:cs="Times New Roman"/>
        </w:rPr>
        <w:t xml:space="preserve">наблюдение </w:t>
      </w:r>
      <w:r w:rsidR="00CA444D">
        <w:rPr>
          <w:rFonts w:ascii="Times New Roman" w:hAnsi="Times New Roman" w:cs="Times New Roman"/>
        </w:rPr>
        <w:t xml:space="preserve">при приеме, </w:t>
      </w:r>
      <w:r w:rsidR="00CB4730">
        <w:rPr>
          <w:rFonts w:ascii="Times New Roman" w:hAnsi="Times New Roman" w:cs="Times New Roman"/>
        </w:rPr>
        <w:t xml:space="preserve">экономическая доступность, </w:t>
      </w:r>
      <w:r>
        <w:rPr>
          <w:rFonts w:ascii="Times New Roman" w:hAnsi="Times New Roman" w:cs="Times New Roman"/>
        </w:rPr>
        <w:t>пр.);</w:t>
      </w:r>
      <w:r w:rsidRPr="00A37837">
        <w:rPr>
          <w:rFonts w:ascii="Times New Roman" w:hAnsi="Times New Roman" w:cs="Times New Roman"/>
        </w:rPr>
        <w:t xml:space="preserve"> </w:t>
      </w:r>
    </w:p>
    <w:p w:rsidR="00BC7764" w:rsidRPr="00A37837" w:rsidRDefault="00BC7764" w:rsidP="00BC776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Доступность и качество </w:t>
      </w:r>
      <w:r w:rsidR="00D670AF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бодимодифицирующих</w:t>
      </w:r>
      <w:proofErr w:type="spellEnd"/>
      <w:r>
        <w:rPr>
          <w:rFonts w:ascii="Times New Roman" w:hAnsi="Times New Roman" w:cs="Times New Roman"/>
        </w:rPr>
        <w:t xml:space="preserve"> операций</w:t>
      </w:r>
      <w:r w:rsidR="00CB4730">
        <w:rPr>
          <w:rFonts w:ascii="Times New Roman" w:hAnsi="Times New Roman" w:cs="Times New Roman"/>
        </w:rPr>
        <w:t xml:space="preserve"> (включая экономическую доступность)</w:t>
      </w:r>
      <w:r>
        <w:rPr>
          <w:rFonts w:ascii="Times New Roman" w:hAnsi="Times New Roman" w:cs="Times New Roman"/>
        </w:rPr>
        <w:t>;</w:t>
      </w:r>
      <w:r w:rsidRPr="00A37837">
        <w:rPr>
          <w:rFonts w:ascii="Times New Roman" w:hAnsi="Times New Roman" w:cs="Times New Roman"/>
        </w:rPr>
        <w:t xml:space="preserve"> </w:t>
      </w:r>
    </w:p>
    <w:p w:rsidR="00C52D5A" w:rsidRDefault="00CB4730" w:rsidP="00FA62C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Своевременность или</w:t>
      </w:r>
      <w:r w:rsidR="00C52D5A" w:rsidRPr="00A37837">
        <w:rPr>
          <w:rFonts w:ascii="Times New Roman" w:hAnsi="Times New Roman" w:cs="Times New Roman"/>
        </w:rPr>
        <w:t xml:space="preserve"> задержка в обращении </w:t>
      </w:r>
      <w:r>
        <w:rPr>
          <w:rFonts w:ascii="Times New Roman" w:hAnsi="Times New Roman" w:cs="Times New Roman"/>
        </w:rPr>
        <w:t xml:space="preserve">транс* людей </w:t>
      </w:r>
      <w:r w:rsidR="00C52D5A" w:rsidRPr="00A37837">
        <w:rPr>
          <w:rFonts w:ascii="Times New Roman" w:hAnsi="Times New Roman" w:cs="Times New Roman"/>
        </w:rPr>
        <w:t>за медицинской помощью</w:t>
      </w:r>
      <w:r>
        <w:rPr>
          <w:rFonts w:ascii="Times New Roman" w:hAnsi="Times New Roman" w:cs="Times New Roman"/>
        </w:rPr>
        <w:t xml:space="preserve">; </w:t>
      </w:r>
    </w:p>
    <w:p w:rsidR="00C52D5A" w:rsidRPr="00A37837" w:rsidRDefault="00C52D5A" w:rsidP="00FA62C8">
      <w:pPr>
        <w:pStyle w:val="a3"/>
        <w:ind w:left="360"/>
        <w:rPr>
          <w:rFonts w:ascii="Times New Roman" w:hAnsi="Times New Roman" w:cs="Times New Roman"/>
        </w:rPr>
      </w:pPr>
      <w:r w:rsidRPr="00A37837">
        <w:rPr>
          <w:rFonts w:ascii="Times New Roman" w:hAnsi="Times New Roman" w:cs="Times New Roman"/>
        </w:rPr>
        <w:t>Представляют ли</w:t>
      </w:r>
      <w:proofErr w:type="gramStart"/>
      <w:r w:rsidRPr="00A37837">
        <w:rPr>
          <w:rFonts w:ascii="Times New Roman" w:hAnsi="Times New Roman" w:cs="Times New Roman"/>
        </w:rPr>
        <w:t xml:space="preserve"> </w:t>
      </w:r>
      <w:r w:rsidR="000064BC">
        <w:rPr>
          <w:rFonts w:ascii="Times New Roman" w:hAnsi="Times New Roman" w:cs="Times New Roman"/>
        </w:rPr>
        <w:t>Т</w:t>
      </w:r>
      <w:proofErr w:type="gramEnd"/>
      <w:r w:rsidR="000064BC">
        <w:rPr>
          <w:rFonts w:ascii="Times New Roman" w:hAnsi="Times New Roman" w:cs="Times New Roman"/>
        </w:rPr>
        <w:t>*</w:t>
      </w:r>
      <w:r w:rsidR="00CB4730">
        <w:rPr>
          <w:rFonts w:ascii="Times New Roman" w:hAnsi="Times New Roman" w:cs="Times New Roman"/>
        </w:rPr>
        <w:t xml:space="preserve"> </w:t>
      </w:r>
      <w:r w:rsidRPr="00A37837">
        <w:rPr>
          <w:rFonts w:ascii="Times New Roman" w:hAnsi="Times New Roman" w:cs="Times New Roman"/>
        </w:rPr>
        <w:t>организации</w:t>
      </w:r>
      <w:r w:rsidR="00CB4730">
        <w:rPr>
          <w:rFonts w:ascii="Times New Roman" w:hAnsi="Times New Roman" w:cs="Times New Roman"/>
        </w:rPr>
        <w:t>/ инициативы/ индивидуумы</w:t>
      </w:r>
      <w:r w:rsidRPr="00A37837">
        <w:rPr>
          <w:rFonts w:ascii="Times New Roman" w:hAnsi="Times New Roman" w:cs="Times New Roman"/>
        </w:rPr>
        <w:t xml:space="preserve"> или участвуют в национальных координационных и политических форумах, таких как Национальные сов</w:t>
      </w:r>
      <w:r w:rsidR="00CB4730">
        <w:rPr>
          <w:rFonts w:ascii="Times New Roman" w:hAnsi="Times New Roman" w:cs="Times New Roman"/>
        </w:rPr>
        <w:t>еты по СПИДу, Технические рабочие группа</w:t>
      </w:r>
      <w:r w:rsidRPr="00A37837">
        <w:rPr>
          <w:rFonts w:ascii="Times New Roman" w:hAnsi="Times New Roman" w:cs="Times New Roman"/>
        </w:rPr>
        <w:t xml:space="preserve"> (по ключевым группам населения</w:t>
      </w:r>
      <w:r w:rsidR="00CB4730">
        <w:rPr>
          <w:rFonts w:ascii="Times New Roman" w:hAnsi="Times New Roman" w:cs="Times New Roman"/>
        </w:rPr>
        <w:t xml:space="preserve">), </w:t>
      </w:r>
      <w:proofErr w:type="spellStart"/>
      <w:r w:rsidR="00CB4730">
        <w:rPr>
          <w:rFonts w:ascii="Times New Roman" w:hAnsi="Times New Roman" w:cs="Times New Roman"/>
        </w:rPr>
        <w:t>Страновые</w:t>
      </w:r>
      <w:proofErr w:type="spellEnd"/>
      <w:r w:rsidRPr="00A37837">
        <w:rPr>
          <w:rFonts w:ascii="Times New Roman" w:hAnsi="Times New Roman" w:cs="Times New Roman"/>
        </w:rPr>
        <w:t xml:space="preserve"> координационны</w:t>
      </w:r>
      <w:r w:rsidR="00CB4730">
        <w:rPr>
          <w:rFonts w:ascii="Times New Roman" w:hAnsi="Times New Roman" w:cs="Times New Roman"/>
        </w:rPr>
        <w:t>е комитеты</w:t>
      </w:r>
      <w:r w:rsidRPr="00A37837">
        <w:rPr>
          <w:rFonts w:ascii="Times New Roman" w:hAnsi="Times New Roman" w:cs="Times New Roman"/>
        </w:rPr>
        <w:t xml:space="preserve">, </w:t>
      </w:r>
      <w:r w:rsidR="00CB4730">
        <w:rPr>
          <w:rFonts w:ascii="Times New Roman" w:hAnsi="Times New Roman" w:cs="Times New Roman"/>
        </w:rPr>
        <w:t>Комитеты общественного здравоохранения, национальные письменные</w:t>
      </w:r>
      <w:r w:rsidRPr="00A37837">
        <w:rPr>
          <w:rFonts w:ascii="Times New Roman" w:hAnsi="Times New Roman" w:cs="Times New Roman"/>
        </w:rPr>
        <w:t xml:space="preserve"> гру</w:t>
      </w:r>
      <w:r w:rsidR="00CB4730">
        <w:rPr>
          <w:rFonts w:ascii="Times New Roman" w:hAnsi="Times New Roman" w:cs="Times New Roman"/>
        </w:rPr>
        <w:t>ппы для предложений Глобальному фонду, Рабочие</w:t>
      </w:r>
      <w:r w:rsidRPr="00A37837">
        <w:rPr>
          <w:rFonts w:ascii="Times New Roman" w:hAnsi="Times New Roman" w:cs="Times New Roman"/>
        </w:rPr>
        <w:t xml:space="preserve"> групп</w:t>
      </w:r>
      <w:r w:rsidR="00CB4730">
        <w:rPr>
          <w:rFonts w:ascii="Times New Roman" w:hAnsi="Times New Roman" w:cs="Times New Roman"/>
        </w:rPr>
        <w:t>ы ООН и т.д</w:t>
      </w:r>
      <w:r w:rsidRPr="00A37837">
        <w:rPr>
          <w:rFonts w:ascii="Times New Roman" w:hAnsi="Times New Roman" w:cs="Times New Roman"/>
        </w:rPr>
        <w:t>.</w:t>
      </w:r>
    </w:p>
    <w:p w:rsidR="00DE4FB5" w:rsidRDefault="00DE4FB5" w:rsidP="00FA62C8">
      <w:pPr>
        <w:pStyle w:val="a3"/>
        <w:ind w:left="360"/>
        <w:rPr>
          <w:rFonts w:ascii="Times New Roman" w:hAnsi="Times New Roman" w:cs="Times New Roman"/>
        </w:rPr>
      </w:pPr>
    </w:p>
    <w:sectPr w:rsidR="00DE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6F"/>
    <w:multiLevelType w:val="hybridMultilevel"/>
    <w:tmpl w:val="94144B18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E68"/>
    <w:multiLevelType w:val="hybridMultilevel"/>
    <w:tmpl w:val="99B4F34A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157A"/>
    <w:multiLevelType w:val="hybridMultilevel"/>
    <w:tmpl w:val="1BC824EE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78EF"/>
    <w:multiLevelType w:val="hybridMultilevel"/>
    <w:tmpl w:val="0B725F4E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5C20"/>
    <w:multiLevelType w:val="hybridMultilevel"/>
    <w:tmpl w:val="298411D2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3083"/>
    <w:multiLevelType w:val="hybridMultilevel"/>
    <w:tmpl w:val="B1B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7911"/>
    <w:multiLevelType w:val="hybridMultilevel"/>
    <w:tmpl w:val="9C6E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3016"/>
    <w:multiLevelType w:val="hybridMultilevel"/>
    <w:tmpl w:val="16BA4538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0936"/>
    <w:multiLevelType w:val="hybridMultilevel"/>
    <w:tmpl w:val="AC40B78E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B4A2E"/>
    <w:multiLevelType w:val="hybridMultilevel"/>
    <w:tmpl w:val="2BE0A0D6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795F"/>
    <w:multiLevelType w:val="hybridMultilevel"/>
    <w:tmpl w:val="22C8A6F8"/>
    <w:lvl w:ilvl="0" w:tplc="4928D5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FC6025"/>
    <w:multiLevelType w:val="hybridMultilevel"/>
    <w:tmpl w:val="4A7CC530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6BD6"/>
    <w:multiLevelType w:val="hybridMultilevel"/>
    <w:tmpl w:val="80DA8C82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96215"/>
    <w:multiLevelType w:val="hybridMultilevel"/>
    <w:tmpl w:val="9CDAFC42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E0CD4"/>
    <w:multiLevelType w:val="hybridMultilevel"/>
    <w:tmpl w:val="ADEA9558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83364"/>
    <w:multiLevelType w:val="hybridMultilevel"/>
    <w:tmpl w:val="5D3643DE"/>
    <w:lvl w:ilvl="0" w:tplc="4928D5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67228"/>
    <w:multiLevelType w:val="hybridMultilevel"/>
    <w:tmpl w:val="19BCB5C8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55D0B"/>
    <w:multiLevelType w:val="hybridMultilevel"/>
    <w:tmpl w:val="73F4EB58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F592C"/>
    <w:multiLevelType w:val="hybridMultilevel"/>
    <w:tmpl w:val="9E0242EA"/>
    <w:lvl w:ilvl="0" w:tplc="4928D5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8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5A"/>
    <w:rsid w:val="000064BC"/>
    <w:rsid w:val="00024BC3"/>
    <w:rsid w:val="0011096B"/>
    <w:rsid w:val="00184F11"/>
    <w:rsid w:val="001A4A98"/>
    <w:rsid w:val="00204E7F"/>
    <w:rsid w:val="002E16CF"/>
    <w:rsid w:val="00442BDF"/>
    <w:rsid w:val="004446B4"/>
    <w:rsid w:val="00495CD8"/>
    <w:rsid w:val="005851D9"/>
    <w:rsid w:val="005C20CE"/>
    <w:rsid w:val="00647E22"/>
    <w:rsid w:val="006E460F"/>
    <w:rsid w:val="0076767C"/>
    <w:rsid w:val="00834669"/>
    <w:rsid w:val="00A37837"/>
    <w:rsid w:val="00A91657"/>
    <w:rsid w:val="00AD32BB"/>
    <w:rsid w:val="00B90D80"/>
    <w:rsid w:val="00BC7764"/>
    <w:rsid w:val="00C52D5A"/>
    <w:rsid w:val="00C62140"/>
    <w:rsid w:val="00CA1C91"/>
    <w:rsid w:val="00CA444D"/>
    <w:rsid w:val="00CB4730"/>
    <w:rsid w:val="00CD194C"/>
    <w:rsid w:val="00D3075A"/>
    <w:rsid w:val="00D52489"/>
    <w:rsid w:val="00D670AF"/>
    <w:rsid w:val="00D7784E"/>
    <w:rsid w:val="00DE32CD"/>
    <w:rsid w:val="00DE4FB5"/>
    <w:rsid w:val="00DF1884"/>
    <w:rsid w:val="00DF1FB9"/>
    <w:rsid w:val="00E355B4"/>
    <w:rsid w:val="00E42A54"/>
    <w:rsid w:val="00ED549E"/>
    <w:rsid w:val="00FA62C8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E7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54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54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54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54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54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E7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54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54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54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54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54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Егор</cp:lastModifiedBy>
  <cp:revision>2</cp:revision>
  <dcterms:created xsi:type="dcterms:W3CDTF">2017-05-28T16:53:00Z</dcterms:created>
  <dcterms:modified xsi:type="dcterms:W3CDTF">2017-05-28T16:53:00Z</dcterms:modified>
</cp:coreProperties>
</file>